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DCF" w:rsidRDefault="009E45F2">
      <w:pPr>
        <w:spacing w:line="560" w:lineRule="exact"/>
        <w:ind w:right="6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截至202</w:t>
      </w:r>
      <w:r w:rsidR="000026D7"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 w:hint="eastAsia"/>
          <w:sz w:val="44"/>
          <w:szCs w:val="44"/>
        </w:rPr>
        <w:t>年末发行的新增政府专项债券情况表</w:t>
      </w:r>
    </w:p>
    <w:p w:rsidR="006A0DCF" w:rsidRDefault="006A0DCF">
      <w:pPr>
        <w:snapToGrid w:val="0"/>
        <w:jc w:val="right"/>
        <w:rPr>
          <w:sz w:val="30"/>
          <w:szCs w:val="30"/>
        </w:rPr>
      </w:pP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870"/>
        <w:gridCol w:w="618"/>
        <w:gridCol w:w="509"/>
        <w:gridCol w:w="855"/>
        <w:gridCol w:w="1286"/>
        <w:gridCol w:w="831"/>
        <w:gridCol w:w="943"/>
        <w:gridCol w:w="968"/>
        <w:gridCol w:w="559"/>
        <w:gridCol w:w="874"/>
        <w:gridCol w:w="874"/>
        <w:gridCol w:w="834"/>
        <w:gridCol w:w="915"/>
        <w:gridCol w:w="546"/>
        <w:gridCol w:w="993"/>
        <w:gridCol w:w="790"/>
        <w:gridCol w:w="637"/>
      </w:tblGrid>
      <w:tr w:rsidR="006A0DCF" w:rsidTr="00003A6E">
        <w:trPr>
          <w:trHeight w:val="300"/>
        </w:trPr>
        <w:tc>
          <w:tcPr>
            <w:tcW w:w="227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2214" w:type="pct"/>
            <w:gridSpan w:val="7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债券信息</w:t>
            </w:r>
          </w:p>
        </w:tc>
        <w:tc>
          <w:tcPr>
            <w:tcW w:w="2355" w:type="pct"/>
            <w:gridSpan w:val="9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债券项目情况</w:t>
            </w:r>
          </w:p>
        </w:tc>
        <w:tc>
          <w:tcPr>
            <w:tcW w:w="204" w:type="pct"/>
            <w:vMerge w:val="restart"/>
            <w:shd w:val="clear" w:color="auto" w:fill="auto"/>
            <w:noWrap/>
            <w:vAlign w:val="center"/>
          </w:tcPr>
          <w:p w:rsidR="006A0DCF" w:rsidRDefault="009E45F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A0DCF" w:rsidTr="005830AF">
        <w:trPr>
          <w:trHeight w:val="570"/>
        </w:trPr>
        <w:tc>
          <w:tcPr>
            <w:tcW w:w="227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债券名称</w:t>
            </w:r>
          </w:p>
        </w:tc>
        <w:tc>
          <w:tcPr>
            <w:tcW w:w="198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债券编码</w:t>
            </w:r>
          </w:p>
        </w:tc>
        <w:tc>
          <w:tcPr>
            <w:tcW w:w="163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债券类型</w:t>
            </w:r>
          </w:p>
        </w:tc>
        <w:tc>
          <w:tcPr>
            <w:tcW w:w="274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债券规模（万元）</w:t>
            </w:r>
          </w:p>
        </w:tc>
        <w:tc>
          <w:tcPr>
            <w:tcW w:w="412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发行时间（年/月/日）</w:t>
            </w:r>
          </w:p>
        </w:tc>
        <w:tc>
          <w:tcPr>
            <w:tcW w:w="266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债券利率（%）</w:t>
            </w:r>
          </w:p>
        </w:tc>
        <w:tc>
          <w:tcPr>
            <w:tcW w:w="302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债券期限（年）</w:t>
            </w:r>
          </w:p>
        </w:tc>
        <w:tc>
          <w:tcPr>
            <w:tcW w:w="310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79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债券项目资产类型</w:t>
            </w:r>
          </w:p>
        </w:tc>
        <w:tc>
          <w:tcPr>
            <w:tcW w:w="560" w:type="pct"/>
            <w:gridSpan w:val="2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项目总投资（万元）</w:t>
            </w:r>
          </w:p>
        </w:tc>
        <w:tc>
          <w:tcPr>
            <w:tcW w:w="560" w:type="pct"/>
            <w:gridSpan w:val="2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项目已实现投资（万元）</w:t>
            </w:r>
          </w:p>
        </w:tc>
        <w:tc>
          <w:tcPr>
            <w:tcW w:w="175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已取得项目收益</w:t>
            </w:r>
          </w:p>
        </w:tc>
        <w:tc>
          <w:tcPr>
            <w:tcW w:w="318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形成资产情况（万元）</w:t>
            </w:r>
          </w:p>
        </w:tc>
        <w:tc>
          <w:tcPr>
            <w:tcW w:w="253" w:type="pct"/>
            <w:vMerge w:val="restar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建设进度及运营情况</w:t>
            </w:r>
          </w:p>
        </w:tc>
        <w:tc>
          <w:tcPr>
            <w:tcW w:w="204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6A0DCF" w:rsidTr="005830AF">
        <w:trPr>
          <w:trHeight w:val="415"/>
        </w:trPr>
        <w:tc>
          <w:tcPr>
            <w:tcW w:w="227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3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2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6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2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0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9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0" w:type="pct"/>
            <w:gridSpan w:val="2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0" w:type="pct"/>
            <w:gridSpan w:val="2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8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6A0DCF" w:rsidTr="00406588">
        <w:trPr>
          <w:trHeight w:val="855"/>
        </w:trPr>
        <w:tc>
          <w:tcPr>
            <w:tcW w:w="227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3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4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2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6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2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0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9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2" w:type="pct"/>
            <w:shd w:val="clear" w:color="auto" w:fill="auto"/>
            <w:vAlign w:val="center"/>
          </w:tcPr>
          <w:p w:rsidR="006A0DCF" w:rsidRDefault="009E45F2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其中：债券资金安排</w:t>
            </w:r>
          </w:p>
        </w:tc>
        <w:tc>
          <w:tcPr>
            <w:tcW w:w="175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8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" w:type="pct"/>
            <w:vMerge/>
            <w:shd w:val="clear" w:color="auto" w:fill="auto"/>
            <w:vAlign w:val="center"/>
          </w:tcPr>
          <w:p w:rsidR="006A0DCF" w:rsidRDefault="006A0DC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9B2BD5" w:rsidTr="0033577B">
        <w:trPr>
          <w:trHeight w:val="3014"/>
        </w:trPr>
        <w:tc>
          <w:tcPr>
            <w:tcW w:w="227" w:type="pct"/>
            <w:shd w:val="clear" w:color="auto" w:fill="auto"/>
            <w:vAlign w:val="center"/>
          </w:tcPr>
          <w:p w:rsidR="009B2BD5" w:rsidRPr="00B2785F" w:rsidRDefault="009B2BD5" w:rsidP="0033577B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广西柳州市轨道交通投资发展集团有限公司</w:t>
            </w:r>
          </w:p>
        </w:tc>
        <w:tc>
          <w:tcPr>
            <w:tcW w:w="599" w:type="pct"/>
            <w:shd w:val="clear" w:color="auto" w:fill="auto"/>
            <w:vAlign w:val="center"/>
          </w:tcPr>
          <w:p w:rsidR="009B2BD5" w:rsidRPr="00B2785F" w:rsidRDefault="009B2BD5" w:rsidP="00003A6E">
            <w:pPr>
              <w:rPr>
                <w:rFonts w:ascii="仿宋" w:eastAsia="仿宋" w:hAnsi="仿宋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2022年广西壮族自治区政府交通基础设施专项债券（一期）——2022年广西壮族自治区政府专项债券（二期）</w:t>
            </w:r>
          </w:p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auto"/>
            <w:vAlign w:val="center"/>
          </w:tcPr>
          <w:p w:rsidR="009B2BD5" w:rsidRPr="00B2785F" w:rsidRDefault="009B2BD5" w:rsidP="00003A6E">
            <w:pPr>
              <w:rPr>
                <w:rFonts w:ascii="仿宋" w:eastAsia="仿宋" w:hAnsi="仿宋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2205279</w:t>
            </w:r>
          </w:p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57900　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2022/2/22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3.51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柳州至广州铁路柳州至梧州段</w:t>
            </w:r>
          </w:p>
        </w:tc>
        <w:tc>
          <w:tcPr>
            <w:tcW w:w="179" w:type="pct"/>
            <w:shd w:val="clear" w:color="auto" w:fill="auto"/>
            <w:vAlign w:val="center"/>
          </w:tcPr>
          <w:p w:rsidR="009B2BD5" w:rsidRPr="00B2785F" w:rsidRDefault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高速</w:t>
            </w:r>
            <w:r w:rsidR="009B2BD5"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铁路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3360700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9B2BD5" w:rsidP="0046338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57900　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506001</w:t>
            </w:r>
          </w:p>
        </w:tc>
        <w:tc>
          <w:tcPr>
            <w:tcW w:w="29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29000</w:t>
            </w:r>
          </w:p>
        </w:tc>
        <w:tc>
          <w:tcPr>
            <w:tcW w:w="175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279829.94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2BD5" w:rsidTr="00406588">
        <w:trPr>
          <w:trHeight w:val="285"/>
        </w:trPr>
        <w:tc>
          <w:tcPr>
            <w:tcW w:w="227" w:type="pct"/>
            <w:shd w:val="clear" w:color="auto" w:fill="auto"/>
            <w:vAlign w:val="center"/>
          </w:tcPr>
          <w:p w:rsidR="009B2BD5" w:rsidRPr="0033577B" w:rsidRDefault="009B2BD5" w:rsidP="0033577B">
            <w:pPr>
              <w:rPr>
                <w:rFonts w:ascii="仿宋" w:eastAsia="仿宋" w:hAnsi="仿宋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广西柳州市轨道交通投资发展集团有</w:t>
            </w: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限公司</w:t>
            </w:r>
          </w:p>
        </w:tc>
        <w:tc>
          <w:tcPr>
            <w:tcW w:w="599" w:type="pct"/>
            <w:shd w:val="clear" w:color="auto" w:fill="auto"/>
            <w:vAlign w:val="center"/>
          </w:tcPr>
          <w:p w:rsidR="009B2BD5" w:rsidRPr="00B2785F" w:rsidRDefault="009B2BD5" w:rsidP="005830AF">
            <w:pPr>
              <w:rPr>
                <w:rFonts w:ascii="仿宋" w:eastAsia="仿宋" w:hAnsi="仿宋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2022年广西壮族自治区政府收费公路专项债券（二期）——2022年广西壮族自治区政府专项债券（三期）</w:t>
            </w:r>
          </w:p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lastRenderedPageBreak/>
              <w:t>2205280</w:t>
            </w:r>
          </w:p>
        </w:tc>
        <w:tc>
          <w:tcPr>
            <w:tcW w:w="163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11200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2022/2/22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3.51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贺州至巴马公路（象州至来宾段）</w:t>
            </w:r>
          </w:p>
        </w:tc>
        <w:tc>
          <w:tcPr>
            <w:tcW w:w="179" w:type="pct"/>
            <w:shd w:val="clear" w:color="auto" w:fill="auto"/>
            <w:vAlign w:val="center"/>
          </w:tcPr>
          <w:p w:rsidR="009B2BD5" w:rsidRPr="00B2785F" w:rsidRDefault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高速</w:t>
            </w:r>
            <w:r w:rsidR="009B2BD5"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公路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581</w:t>
            </w: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9B2BD5" w:rsidP="0046338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11200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546800</w:t>
            </w:r>
          </w:p>
        </w:tc>
        <w:tc>
          <w:tcPr>
            <w:tcW w:w="29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175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546800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9B2BD5" w:rsidRPr="00B2785F" w:rsidRDefault="00406588" w:rsidP="0046338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2023年</w:t>
            </w:r>
            <w:r w:rsidRPr="0040658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6月30号全线通车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B2BD5" w:rsidTr="00406588">
        <w:trPr>
          <w:trHeight w:val="285"/>
        </w:trPr>
        <w:tc>
          <w:tcPr>
            <w:tcW w:w="227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柳州市龙建投资发展有限责任公司</w:t>
            </w:r>
          </w:p>
        </w:tc>
        <w:tc>
          <w:tcPr>
            <w:tcW w:w="599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2022年广西壮族自治区政府社会领域专项债券（一期）——2022年广西壮族自治区政府专项债券（五期）</w:t>
            </w:r>
          </w:p>
        </w:tc>
        <w:tc>
          <w:tcPr>
            <w:tcW w:w="198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2205282</w:t>
            </w:r>
          </w:p>
        </w:tc>
        <w:tc>
          <w:tcPr>
            <w:tcW w:w="163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专项债券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41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2022/2/22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3.32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20年</w:t>
            </w:r>
          </w:p>
        </w:tc>
        <w:tc>
          <w:tcPr>
            <w:tcW w:w="310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2022/2/22</w:t>
            </w:r>
          </w:p>
        </w:tc>
        <w:tc>
          <w:tcPr>
            <w:tcW w:w="179" w:type="pct"/>
            <w:shd w:val="clear" w:color="auto" w:fill="auto"/>
            <w:vAlign w:val="center"/>
          </w:tcPr>
          <w:p w:rsidR="009B2BD5" w:rsidRPr="00B2785F" w:rsidRDefault="00B2785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</w:t>
            </w:r>
            <w:r w:rsidR="005E6ECC"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管廊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5E6ECC" w:rsidP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3928</w:t>
            </w: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9B2BD5" w:rsidRPr="00B2785F" w:rsidRDefault="009B2BD5" w:rsidP="0046338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B2BD5" w:rsidRPr="00B2785F" w:rsidRDefault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27000</w:t>
            </w:r>
          </w:p>
        </w:tc>
        <w:tc>
          <w:tcPr>
            <w:tcW w:w="292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75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9B2BD5" w:rsidRPr="00B2785F" w:rsidRDefault="005E6EC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27000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未完工未运营</w:t>
            </w:r>
          </w:p>
        </w:tc>
        <w:tc>
          <w:tcPr>
            <w:tcW w:w="204" w:type="pct"/>
            <w:shd w:val="clear" w:color="auto" w:fill="auto"/>
            <w:noWrap/>
            <w:vAlign w:val="center"/>
          </w:tcPr>
          <w:p w:rsidR="009B2BD5" w:rsidRPr="00B2785F" w:rsidRDefault="009B2B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A0DCF" w:rsidRDefault="006A0DCF">
      <w:pPr>
        <w:widowControl/>
        <w:jc w:val="left"/>
        <w:rPr>
          <w:rFonts w:ascii="Calibri" w:hAnsi="Calibri"/>
        </w:rPr>
        <w:sectPr w:rsidR="006A0DCF">
          <w:footerReference w:type="even" r:id="rId6"/>
          <w:footerReference w:type="default" r:id="rId7"/>
          <w:pgSz w:w="16838" w:h="11906" w:orient="landscape"/>
          <w:pgMar w:top="720" w:right="720" w:bottom="720" w:left="720" w:header="851" w:footer="992" w:gutter="0"/>
          <w:cols w:space="720"/>
          <w:docGrid w:linePitch="435"/>
        </w:sectPr>
      </w:pPr>
    </w:p>
    <w:p w:rsidR="006A0DCF" w:rsidRDefault="009E45F2" w:rsidP="00C05084">
      <w:pPr>
        <w:spacing w:line="560" w:lineRule="exact"/>
        <w:jc w:val="center"/>
        <w:rPr>
          <w:sz w:val="20"/>
          <w:szCs w:val="20"/>
        </w:rPr>
      </w:pPr>
      <w:r>
        <w:rPr>
          <w:rFonts w:ascii="方正小标宋简体" w:eastAsia="方正小标宋简体" w:hAnsi="黑体" w:hint="eastAsia"/>
          <w:sz w:val="44"/>
          <w:szCs w:val="44"/>
        </w:rPr>
        <w:lastRenderedPageBreak/>
        <w:t>截至202</w:t>
      </w:r>
      <w:r w:rsidR="0064253A">
        <w:rPr>
          <w:rFonts w:ascii="方正小标宋简体" w:eastAsia="方正小标宋简体" w:hAnsi="黑体" w:hint="eastAsia"/>
          <w:sz w:val="44"/>
          <w:szCs w:val="44"/>
        </w:rPr>
        <w:t>2</w:t>
      </w:r>
      <w:r>
        <w:rPr>
          <w:rFonts w:ascii="方正小标宋简体" w:eastAsia="方正小标宋简体" w:hAnsi="黑体" w:hint="eastAsia"/>
          <w:sz w:val="44"/>
          <w:szCs w:val="44"/>
        </w:rPr>
        <w:t>年末发行的新增地方政府专项债券资金收支情况表</w:t>
      </w:r>
    </w:p>
    <w:p w:rsidR="006A0DCF" w:rsidRDefault="009E45F2">
      <w:pPr>
        <w:widowControl/>
        <w:jc w:val="righ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单位：亿元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4"/>
        <w:gridCol w:w="2127"/>
        <w:gridCol w:w="664"/>
        <w:gridCol w:w="4166"/>
        <w:gridCol w:w="846"/>
      </w:tblGrid>
      <w:tr w:rsidR="006A0DCF">
        <w:trPr>
          <w:trHeight w:val="691"/>
        </w:trPr>
        <w:tc>
          <w:tcPr>
            <w:tcW w:w="454" w:type="dxa"/>
            <w:vMerge w:val="restart"/>
            <w:shd w:val="clear" w:color="auto" w:fill="auto"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791" w:type="dxa"/>
            <w:gridSpan w:val="2"/>
            <w:shd w:val="clear" w:color="auto" w:fill="auto"/>
          </w:tcPr>
          <w:p w:rsidR="006A0DCF" w:rsidRDefault="009E45F2" w:rsidP="0064253A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截至202</w:t>
            </w:r>
            <w:r w:rsidR="0064253A">
              <w:rPr>
                <w:rFonts w:ascii="宋体" w:eastAsia="宋体" w:hAnsi="宋体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年末新增专项债券资金收入</w:t>
            </w:r>
          </w:p>
        </w:tc>
        <w:tc>
          <w:tcPr>
            <w:tcW w:w="4943" w:type="dxa"/>
            <w:gridSpan w:val="2"/>
            <w:shd w:val="clear" w:color="auto" w:fill="auto"/>
          </w:tcPr>
          <w:p w:rsidR="006A0DCF" w:rsidRDefault="009E45F2" w:rsidP="0064253A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截至202</w:t>
            </w:r>
            <w:r w:rsidR="0064253A">
              <w:rPr>
                <w:rFonts w:ascii="宋体" w:eastAsia="宋体" w:hAnsi="宋体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年末新增专项债券资金安排的支出</w:t>
            </w:r>
          </w:p>
        </w:tc>
      </w:tr>
      <w:tr w:rsidR="006A0DCF">
        <w:trPr>
          <w:trHeight w:val="405"/>
        </w:trPr>
        <w:tc>
          <w:tcPr>
            <w:tcW w:w="454" w:type="dxa"/>
            <w:vMerge/>
            <w:shd w:val="clear" w:color="auto" w:fill="auto"/>
          </w:tcPr>
          <w:p w:rsidR="006A0DCF" w:rsidRDefault="006A0DC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债券名称</w:t>
            </w:r>
          </w:p>
        </w:tc>
        <w:tc>
          <w:tcPr>
            <w:tcW w:w="66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支出功能分类</w:t>
            </w:r>
          </w:p>
        </w:tc>
        <w:tc>
          <w:tcPr>
            <w:tcW w:w="77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合计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E24C5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7.31</w:t>
            </w: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C0508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2.9678</w:t>
            </w: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</w:tcPr>
          <w:p w:rsidR="003C5893" w:rsidRPr="00B2785F" w:rsidRDefault="003C5893" w:rsidP="003C5893">
            <w:pPr>
              <w:rPr>
                <w:rFonts w:ascii="仿宋" w:eastAsia="仿宋" w:hAnsi="仿宋"/>
                <w:sz w:val="24"/>
                <w:szCs w:val="24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2022年广西壮族自治区政府交通基础设施专项债券（一期）——2022年广西壮族自治区政府专项债券（二期）</w:t>
            </w:r>
          </w:p>
          <w:p w:rsidR="006A0DCF" w:rsidRDefault="006A0DC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F8511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5.79</w:t>
            </w: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206科学技术支出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3C5893">
            <w:pPr>
              <w:rPr>
                <w:rFonts w:ascii="宋体" w:eastAsia="宋体" w:hAnsi="宋体"/>
                <w:sz w:val="21"/>
                <w:szCs w:val="21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2022年广西壮族自治区政府收费公路专项债券（二期）——2022年广西壮族自治区政府专项债券（三期）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F8511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1.12</w:t>
            </w: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207文化旅游体育与传媒支出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3C5893">
            <w:pPr>
              <w:rPr>
                <w:rFonts w:ascii="宋体" w:eastAsia="宋体" w:hAnsi="宋体"/>
                <w:sz w:val="21"/>
                <w:szCs w:val="21"/>
              </w:rPr>
            </w:pPr>
            <w:r w:rsidRPr="00B278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2022年广西壮族自治区政府社会领域专项债券（一期）——2022年广西壮族自治区政府专项债券（五期）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F85117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0.4</w:t>
            </w: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208社会保障和就业支出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211节能环保支出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5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212城乡社区支出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…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213农林水支出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214交通运输支出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215资源勘探信息等支出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2127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</w:t>
            </w: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217金融支出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A0DCF">
        <w:trPr>
          <w:trHeight w:val="405"/>
        </w:trPr>
        <w:tc>
          <w:tcPr>
            <w:tcW w:w="454" w:type="dxa"/>
            <w:shd w:val="clear" w:color="auto" w:fill="auto"/>
            <w:noWrap/>
          </w:tcPr>
          <w:p w:rsidR="006A0DCF" w:rsidRDefault="006A0DC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27" w:type="dxa"/>
            <w:shd w:val="clear" w:color="auto" w:fill="auto"/>
            <w:noWrap/>
          </w:tcPr>
          <w:p w:rsidR="006A0DCF" w:rsidRDefault="006A0DC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664" w:type="dxa"/>
            <w:shd w:val="clear" w:color="auto" w:fill="auto"/>
            <w:noWrap/>
            <w:vAlign w:val="center"/>
          </w:tcPr>
          <w:p w:rsidR="006A0DCF" w:rsidRDefault="006A0DCF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66" w:type="dxa"/>
            <w:shd w:val="clear" w:color="auto" w:fill="auto"/>
            <w:noWrap/>
          </w:tcPr>
          <w:p w:rsidR="006A0DCF" w:rsidRDefault="009E45F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sz w:val="21"/>
                <w:szCs w:val="21"/>
              </w:rPr>
              <w:t>29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其他支出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:rsidR="006A0DCF" w:rsidRDefault="00C0508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2.9678</w:t>
            </w:r>
          </w:p>
        </w:tc>
      </w:tr>
    </w:tbl>
    <w:p w:rsidR="006A0DCF" w:rsidRDefault="006A0DCF" w:rsidP="00C05084"/>
    <w:sectPr w:rsidR="006A0DCF" w:rsidSect="006A0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ADF" w:rsidRDefault="00655ADF" w:rsidP="006A0DCF">
      <w:r>
        <w:separator/>
      </w:r>
    </w:p>
  </w:endnote>
  <w:endnote w:type="continuationSeparator" w:id="0">
    <w:p w:rsidR="00655ADF" w:rsidRDefault="00655ADF" w:rsidP="006A0D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DCF" w:rsidRDefault="009E45F2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FD38F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FD38F3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12</w:t>
    </w:r>
    <w:r w:rsidR="00FD38F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DCF" w:rsidRDefault="009E45F2">
    <w:pPr>
      <w:pStyle w:val="a3"/>
      <w:ind w:right="27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FD38F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FD38F3">
      <w:rPr>
        <w:rFonts w:ascii="宋体" w:hAnsi="宋体"/>
        <w:sz w:val="28"/>
        <w:szCs w:val="28"/>
      </w:rPr>
      <w:fldChar w:fldCharType="separate"/>
    </w:r>
    <w:r w:rsidR="00E24C52" w:rsidRPr="00E24C52">
      <w:rPr>
        <w:rFonts w:ascii="宋体" w:hAnsi="宋体"/>
        <w:noProof/>
        <w:sz w:val="28"/>
        <w:szCs w:val="28"/>
        <w:lang w:val="zh-CN"/>
      </w:rPr>
      <w:t>3</w:t>
    </w:r>
    <w:r w:rsidR="00FD38F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ADF" w:rsidRDefault="00655ADF" w:rsidP="006A0DCF">
      <w:r>
        <w:separator/>
      </w:r>
    </w:p>
  </w:footnote>
  <w:footnote w:type="continuationSeparator" w:id="0">
    <w:p w:rsidR="00655ADF" w:rsidRDefault="00655ADF" w:rsidP="006A0D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FkNWI2ZjI1NTQ0NzU3ZDcyNDRkOGE1ZTgyZGM1ZmMifQ=="/>
  </w:docVars>
  <w:rsids>
    <w:rsidRoot w:val="000D5A08"/>
    <w:rsid w:val="000026D7"/>
    <w:rsid w:val="000037A9"/>
    <w:rsid w:val="00003A6E"/>
    <w:rsid w:val="00003D95"/>
    <w:rsid w:val="000041C8"/>
    <w:rsid w:val="0001134B"/>
    <w:rsid w:val="0001164A"/>
    <w:rsid w:val="00011718"/>
    <w:rsid w:val="00012C4A"/>
    <w:rsid w:val="00012C56"/>
    <w:rsid w:val="000149E5"/>
    <w:rsid w:val="000207AF"/>
    <w:rsid w:val="0002632D"/>
    <w:rsid w:val="00041345"/>
    <w:rsid w:val="000509B8"/>
    <w:rsid w:val="000514B2"/>
    <w:rsid w:val="00055371"/>
    <w:rsid w:val="000674BF"/>
    <w:rsid w:val="000A00E7"/>
    <w:rsid w:val="000A2DCA"/>
    <w:rsid w:val="000A35A7"/>
    <w:rsid w:val="000A41D3"/>
    <w:rsid w:val="000B2B4E"/>
    <w:rsid w:val="000B2FC4"/>
    <w:rsid w:val="000C2353"/>
    <w:rsid w:val="000C63E6"/>
    <w:rsid w:val="000C7223"/>
    <w:rsid w:val="000D1FED"/>
    <w:rsid w:val="000D2A4E"/>
    <w:rsid w:val="000D5A08"/>
    <w:rsid w:val="000E24D7"/>
    <w:rsid w:val="000E4CA3"/>
    <w:rsid w:val="000E6233"/>
    <w:rsid w:val="000F2A1C"/>
    <w:rsid w:val="000F5C4E"/>
    <w:rsid w:val="00103C8F"/>
    <w:rsid w:val="001128CD"/>
    <w:rsid w:val="001148E5"/>
    <w:rsid w:val="00125286"/>
    <w:rsid w:val="00150661"/>
    <w:rsid w:val="00153440"/>
    <w:rsid w:val="00153D1D"/>
    <w:rsid w:val="001546C3"/>
    <w:rsid w:val="00160374"/>
    <w:rsid w:val="00160987"/>
    <w:rsid w:val="00167D8E"/>
    <w:rsid w:val="00170992"/>
    <w:rsid w:val="00175895"/>
    <w:rsid w:val="0018028D"/>
    <w:rsid w:val="00186082"/>
    <w:rsid w:val="00187D06"/>
    <w:rsid w:val="00191C27"/>
    <w:rsid w:val="00193491"/>
    <w:rsid w:val="001A2191"/>
    <w:rsid w:val="001B4B0E"/>
    <w:rsid w:val="001B4C33"/>
    <w:rsid w:val="001B650C"/>
    <w:rsid w:val="001C1B4D"/>
    <w:rsid w:val="001C715D"/>
    <w:rsid w:val="001D0F09"/>
    <w:rsid w:val="001D607B"/>
    <w:rsid w:val="001D6789"/>
    <w:rsid w:val="001D76DB"/>
    <w:rsid w:val="001F0228"/>
    <w:rsid w:val="001F0BF7"/>
    <w:rsid w:val="0020069E"/>
    <w:rsid w:val="002006DF"/>
    <w:rsid w:val="002053AC"/>
    <w:rsid w:val="00206BAB"/>
    <w:rsid w:val="00216738"/>
    <w:rsid w:val="002300AE"/>
    <w:rsid w:val="00237484"/>
    <w:rsid w:val="00237F38"/>
    <w:rsid w:val="00255C6C"/>
    <w:rsid w:val="00255F7A"/>
    <w:rsid w:val="00261F9E"/>
    <w:rsid w:val="002717C9"/>
    <w:rsid w:val="00271E79"/>
    <w:rsid w:val="00273490"/>
    <w:rsid w:val="002779C4"/>
    <w:rsid w:val="00283464"/>
    <w:rsid w:val="002A2071"/>
    <w:rsid w:val="002A472B"/>
    <w:rsid w:val="002B0BBA"/>
    <w:rsid w:val="002B1778"/>
    <w:rsid w:val="002D5444"/>
    <w:rsid w:val="002D58BD"/>
    <w:rsid w:val="002E005C"/>
    <w:rsid w:val="002E245C"/>
    <w:rsid w:val="002F64F5"/>
    <w:rsid w:val="00300074"/>
    <w:rsid w:val="00307631"/>
    <w:rsid w:val="00307EBA"/>
    <w:rsid w:val="0032666C"/>
    <w:rsid w:val="003323A4"/>
    <w:rsid w:val="0033577B"/>
    <w:rsid w:val="0035027F"/>
    <w:rsid w:val="00351749"/>
    <w:rsid w:val="003654AF"/>
    <w:rsid w:val="00365A6A"/>
    <w:rsid w:val="003704FD"/>
    <w:rsid w:val="0037434A"/>
    <w:rsid w:val="00381FAB"/>
    <w:rsid w:val="0038274F"/>
    <w:rsid w:val="00393D30"/>
    <w:rsid w:val="00396502"/>
    <w:rsid w:val="003C0289"/>
    <w:rsid w:val="003C3B1A"/>
    <w:rsid w:val="003C5893"/>
    <w:rsid w:val="003C69A5"/>
    <w:rsid w:val="003D1FF2"/>
    <w:rsid w:val="003E79F4"/>
    <w:rsid w:val="003F18B1"/>
    <w:rsid w:val="00406135"/>
    <w:rsid w:val="00406588"/>
    <w:rsid w:val="00414B39"/>
    <w:rsid w:val="00422365"/>
    <w:rsid w:val="00424471"/>
    <w:rsid w:val="00457EF6"/>
    <w:rsid w:val="0046119E"/>
    <w:rsid w:val="00461FF6"/>
    <w:rsid w:val="00462458"/>
    <w:rsid w:val="004644EE"/>
    <w:rsid w:val="004644F9"/>
    <w:rsid w:val="00475EB2"/>
    <w:rsid w:val="004A23EB"/>
    <w:rsid w:val="004A49F9"/>
    <w:rsid w:val="004A76D4"/>
    <w:rsid w:val="004C036C"/>
    <w:rsid w:val="004C0F01"/>
    <w:rsid w:val="004C648D"/>
    <w:rsid w:val="004C6989"/>
    <w:rsid w:val="004C7084"/>
    <w:rsid w:val="004D040F"/>
    <w:rsid w:val="004D38F2"/>
    <w:rsid w:val="004D581F"/>
    <w:rsid w:val="004F2411"/>
    <w:rsid w:val="005036C4"/>
    <w:rsid w:val="005048A6"/>
    <w:rsid w:val="00511C6C"/>
    <w:rsid w:val="00515806"/>
    <w:rsid w:val="00520A17"/>
    <w:rsid w:val="005229C8"/>
    <w:rsid w:val="00525BC6"/>
    <w:rsid w:val="00525C8C"/>
    <w:rsid w:val="00535C4B"/>
    <w:rsid w:val="00544E0B"/>
    <w:rsid w:val="00563319"/>
    <w:rsid w:val="005650AE"/>
    <w:rsid w:val="00566F70"/>
    <w:rsid w:val="00570B06"/>
    <w:rsid w:val="00581BB0"/>
    <w:rsid w:val="005827DF"/>
    <w:rsid w:val="005830AF"/>
    <w:rsid w:val="005855CE"/>
    <w:rsid w:val="00590E83"/>
    <w:rsid w:val="00595055"/>
    <w:rsid w:val="005A096A"/>
    <w:rsid w:val="005A24BA"/>
    <w:rsid w:val="005A629C"/>
    <w:rsid w:val="005C0241"/>
    <w:rsid w:val="005C6A2C"/>
    <w:rsid w:val="005D65AC"/>
    <w:rsid w:val="005D6F83"/>
    <w:rsid w:val="005E6ECC"/>
    <w:rsid w:val="005F20A6"/>
    <w:rsid w:val="00606D4D"/>
    <w:rsid w:val="00627711"/>
    <w:rsid w:val="0063407E"/>
    <w:rsid w:val="0064253A"/>
    <w:rsid w:val="00643EA4"/>
    <w:rsid w:val="006473D9"/>
    <w:rsid w:val="00652D70"/>
    <w:rsid w:val="00652E2B"/>
    <w:rsid w:val="00655ADF"/>
    <w:rsid w:val="0065702F"/>
    <w:rsid w:val="00663095"/>
    <w:rsid w:val="006633B9"/>
    <w:rsid w:val="00663910"/>
    <w:rsid w:val="00673297"/>
    <w:rsid w:val="006825C9"/>
    <w:rsid w:val="00687A9D"/>
    <w:rsid w:val="00695A78"/>
    <w:rsid w:val="006A0DCF"/>
    <w:rsid w:val="006A38F8"/>
    <w:rsid w:val="006B53E0"/>
    <w:rsid w:val="006C4F5A"/>
    <w:rsid w:val="006C6558"/>
    <w:rsid w:val="006E0D2A"/>
    <w:rsid w:val="006E3BDC"/>
    <w:rsid w:val="006E65DD"/>
    <w:rsid w:val="00704427"/>
    <w:rsid w:val="00704463"/>
    <w:rsid w:val="00707A18"/>
    <w:rsid w:val="00711483"/>
    <w:rsid w:val="00721EAC"/>
    <w:rsid w:val="00731359"/>
    <w:rsid w:val="00743B33"/>
    <w:rsid w:val="007462AB"/>
    <w:rsid w:val="00760F91"/>
    <w:rsid w:val="0076245B"/>
    <w:rsid w:val="00762BCD"/>
    <w:rsid w:val="0077466D"/>
    <w:rsid w:val="007A1ED2"/>
    <w:rsid w:val="007B2036"/>
    <w:rsid w:val="007C40E1"/>
    <w:rsid w:val="007D3192"/>
    <w:rsid w:val="007D3FCA"/>
    <w:rsid w:val="007E05D5"/>
    <w:rsid w:val="007F205E"/>
    <w:rsid w:val="00800AC9"/>
    <w:rsid w:val="00804637"/>
    <w:rsid w:val="0081712F"/>
    <w:rsid w:val="00821AE4"/>
    <w:rsid w:val="00831645"/>
    <w:rsid w:val="008345E7"/>
    <w:rsid w:val="00852865"/>
    <w:rsid w:val="0086157B"/>
    <w:rsid w:val="00872D8B"/>
    <w:rsid w:val="00885F3A"/>
    <w:rsid w:val="00890D0C"/>
    <w:rsid w:val="00894876"/>
    <w:rsid w:val="00896940"/>
    <w:rsid w:val="008A2A43"/>
    <w:rsid w:val="008A58A3"/>
    <w:rsid w:val="008A75B4"/>
    <w:rsid w:val="008C41C3"/>
    <w:rsid w:val="008C7727"/>
    <w:rsid w:val="008C7A53"/>
    <w:rsid w:val="008D08DF"/>
    <w:rsid w:val="008D1F9B"/>
    <w:rsid w:val="008D7858"/>
    <w:rsid w:val="008E5067"/>
    <w:rsid w:val="008E7240"/>
    <w:rsid w:val="008F1A88"/>
    <w:rsid w:val="008F1AAD"/>
    <w:rsid w:val="008F53F1"/>
    <w:rsid w:val="009271D8"/>
    <w:rsid w:val="00932394"/>
    <w:rsid w:val="00934347"/>
    <w:rsid w:val="00936612"/>
    <w:rsid w:val="009368F2"/>
    <w:rsid w:val="009458C1"/>
    <w:rsid w:val="00945EAF"/>
    <w:rsid w:val="00947037"/>
    <w:rsid w:val="00950081"/>
    <w:rsid w:val="009534C3"/>
    <w:rsid w:val="00955576"/>
    <w:rsid w:val="009569A0"/>
    <w:rsid w:val="00964DB3"/>
    <w:rsid w:val="0096537C"/>
    <w:rsid w:val="009759B6"/>
    <w:rsid w:val="00984410"/>
    <w:rsid w:val="00993AA4"/>
    <w:rsid w:val="009A04A8"/>
    <w:rsid w:val="009A2446"/>
    <w:rsid w:val="009A598E"/>
    <w:rsid w:val="009B0F01"/>
    <w:rsid w:val="009B2BD5"/>
    <w:rsid w:val="009B740B"/>
    <w:rsid w:val="009B7E8C"/>
    <w:rsid w:val="009C5BF6"/>
    <w:rsid w:val="009D0840"/>
    <w:rsid w:val="009D1847"/>
    <w:rsid w:val="009D2420"/>
    <w:rsid w:val="009E091B"/>
    <w:rsid w:val="009E45F2"/>
    <w:rsid w:val="009F1102"/>
    <w:rsid w:val="009F1304"/>
    <w:rsid w:val="009F5854"/>
    <w:rsid w:val="009F6E20"/>
    <w:rsid w:val="009F6E92"/>
    <w:rsid w:val="00A001CD"/>
    <w:rsid w:val="00A03468"/>
    <w:rsid w:val="00A17733"/>
    <w:rsid w:val="00A22220"/>
    <w:rsid w:val="00A309A2"/>
    <w:rsid w:val="00A33C14"/>
    <w:rsid w:val="00A34052"/>
    <w:rsid w:val="00A35346"/>
    <w:rsid w:val="00A51D29"/>
    <w:rsid w:val="00A5217C"/>
    <w:rsid w:val="00A62F36"/>
    <w:rsid w:val="00A63382"/>
    <w:rsid w:val="00A7017B"/>
    <w:rsid w:val="00A72916"/>
    <w:rsid w:val="00A733B4"/>
    <w:rsid w:val="00A815CF"/>
    <w:rsid w:val="00A82285"/>
    <w:rsid w:val="00A87541"/>
    <w:rsid w:val="00A970E5"/>
    <w:rsid w:val="00A97556"/>
    <w:rsid w:val="00AA509B"/>
    <w:rsid w:val="00AB03CB"/>
    <w:rsid w:val="00AB2E67"/>
    <w:rsid w:val="00AB5614"/>
    <w:rsid w:val="00AC0438"/>
    <w:rsid w:val="00AC2364"/>
    <w:rsid w:val="00AC3D52"/>
    <w:rsid w:val="00AC65A9"/>
    <w:rsid w:val="00AD1ADD"/>
    <w:rsid w:val="00AD72CA"/>
    <w:rsid w:val="00AE3651"/>
    <w:rsid w:val="00AF3721"/>
    <w:rsid w:val="00AF484B"/>
    <w:rsid w:val="00B020BC"/>
    <w:rsid w:val="00B07573"/>
    <w:rsid w:val="00B075A8"/>
    <w:rsid w:val="00B1004A"/>
    <w:rsid w:val="00B2238F"/>
    <w:rsid w:val="00B2765C"/>
    <w:rsid w:val="00B2785F"/>
    <w:rsid w:val="00B35542"/>
    <w:rsid w:val="00B37085"/>
    <w:rsid w:val="00B50275"/>
    <w:rsid w:val="00B510D5"/>
    <w:rsid w:val="00B51CC1"/>
    <w:rsid w:val="00B6414F"/>
    <w:rsid w:val="00B76A80"/>
    <w:rsid w:val="00B77A1C"/>
    <w:rsid w:val="00B820D8"/>
    <w:rsid w:val="00B8241E"/>
    <w:rsid w:val="00B95707"/>
    <w:rsid w:val="00BB1FEA"/>
    <w:rsid w:val="00BB265A"/>
    <w:rsid w:val="00BC1E8D"/>
    <w:rsid w:val="00BE56C1"/>
    <w:rsid w:val="00BF0D4E"/>
    <w:rsid w:val="00C013AC"/>
    <w:rsid w:val="00C05084"/>
    <w:rsid w:val="00C10C6D"/>
    <w:rsid w:val="00C148ED"/>
    <w:rsid w:val="00C40FEF"/>
    <w:rsid w:val="00C44C3F"/>
    <w:rsid w:val="00C45676"/>
    <w:rsid w:val="00C45B14"/>
    <w:rsid w:val="00C50152"/>
    <w:rsid w:val="00C60B8A"/>
    <w:rsid w:val="00C6213A"/>
    <w:rsid w:val="00C62E19"/>
    <w:rsid w:val="00C6561C"/>
    <w:rsid w:val="00C80F69"/>
    <w:rsid w:val="00C836A5"/>
    <w:rsid w:val="00C942DE"/>
    <w:rsid w:val="00CA17C6"/>
    <w:rsid w:val="00CB21B7"/>
    <w:rsid w:val="00CB2893"/>
    <w:rsid w:val="00CC3C66"/>
    <w:rsid w:val="00CC524D"/>
    <w:rsid w:val="00CC6535"/>
    <w:rsid w:val="00CD1247"/>
    <w:rsid w:val="00CD1AD5"/>
    <w:rsid w:val="00CF4033"/>
    <w:rsid w:val="00CF4072"/>
    <w:rsid w:val="00D14314"/>
    <w:rsid w:val="00D170B6"/>
    <w:rsid w:val="00D259B1"/>
    <w:rsid w:val="00D36941"/>
    <w:rsid w:val="00D40E64"/>
    <w:rsid w:val="00D44086"/>
    <w:rsid w:val="00D452C9"/>
    <w:rsid w:val="00D52C3B"/>
    <w:rsid w:val="00D7050E"/>
    <w:rsid w:val="00D73135"/>
    <w:rsid w:val="00D73C4C"/>
    <w:rsid w:val="00D74F06"/>
    <w:rsid w:val="00D842C8"/>
    <w:rsid w:val="00D94BCB"/>
    <w:rsid w:val="00D957C7"/>
    <w:rsid w:val="00D963F6"/>
    <w:rsid w:val="00DA3E09"/>
    <w:rsid w:val="00DA4078"/>
    <w:rsid w:val="00DA41D7"/>
    <w:rsid w:val="00DA52DE"/>
    <w:rsid w:val="00DA705A"/>
    <w:rsid w:val="00DB24A5"/>
    <w:rsid w:val="00DC6510"/>
    <w:rsid w:val="00DD046F"/>
    <w:rsid w:val="00DD09DF"/>
    <w:rsid w:val="00DE342D"/>
    <w:rsid w:val="00DE696A"/>
    <w:rsid w:val="00DF1E85"/>
    <w:rsid w:val="00E07829"/>
    <w:rsid w:val="00E24C52"/>
    <w:rsid w:val="00E31B98"/>
    <w:rsid w:val="00E32870"/>
    <w:rsid w:val="00E37E5D"/>
    <w:rsid w:val="00E37F93"/>
    <w:rsid w:val="00E4238A"/>
    <w:rsid w:val="00E4496E"/>
    <w:rsid w:val="00E45E0B"/>
    <w:rsid w:val="00E541C0"/>
    <w:rsid w:val="00E5492E"/>
    <w:rsid w:val="00E60062"/>
    <w:rsid w:val="00E61BC4"/>
    <w:rsid w:val="00E633AF"/>
    <w:rsid w:val="00E64D98"/>
    <w:rsid w:val="00E66EC5"/>
    <w:rsid w:val="00E7116B"/>
    <w:rsid w:val="00E8193E"/>
    <w:rsid w:val="00E8363D"/>
    <w:rsid w:val="00E90242"/>
    <w:rsid w:val="00E97042"/>
    <w:rsid w:val="00EA5333"/>
    <w:rsid w:val="00EB0C5F"/>
    <w:rsid w:val="00EB67D6"/>
    <w:rsid w:val="00EC0909"/>
    <w:rsid w:val="00EC43B8"/>
    <w:rsid w:val="00EC6FF9"/>
    <w:rsid w:val="00EE2B6A"/>
    <w:rsid w:val="00EE419D"/>
    <w:rsid w:val="00EE5E95"/>
    <w:rsid w:val="00F13397"/>
    <w:rsid w:val="00F16B4C"/>
    <w:rsid w:val="00F17FAA"/>
    <w:rsid w:val="00F2072C"/>
    <w:rsid w:val="00F2119D"/>
    <w:rsid w:val="00F21F41"/>
    <w:rsid w:val="00F26840"/>
    <w:rsid w:val="00F31C05"/>
    <w:rsid w:val="00F412D0"/>
    <w:rsid w:val="00F43A9E"/>
    <w:rsid w:val="00F52917"/>
    <w:rsid w:val="00F559C8"/>
    <w:rsid w:val="00F578AE"/>
    <w:rsid w:val="00F60F2A"/>
    <w:rsid w:val="00F620A9"/>
    <w:rsid w:val="00F671A4"/>
    <w:rsid w:val="00F75BCB"/>
    <w:rsid w:val="00F75FE3"/>
    <w:rsid w:val="00F77668"/>
    <w:rsid w:val="00F80E5C"/>
    <w:rsid w:val="00F83510"/>
    <w:rsid w:val="00F85117"/>
    <w:rsid w:val="00F858DF"/>
    <w:rsid w:val="00F867C1"/>
    <w:rsid w:val="00F97F39"/>
    <w:rsid w:val="00FA62D8"/>
    <w:rsid w:val="00FA671B"/>
    <w:rsid w:val="00FB55A0"/>
    <w:rsid w:val="00FC286E"/>
    <w:rsid w:val="00FD38F3"/>
    <w:rsid w:val="00FD3ACC"/>
    <w:rsid w:val="00FE32D3"/>
    <w:rsid w:val="04694033"/>
    <w:rsid w:val="04C9566C"/>
    <w:rsid w:val="0F80434D"/>
    <w:rsid w:val="11E55371"/>
    <w:rsid w:val="1A900E41"/>
    <w:rsid w:val="1ADB4534"/>
    <w:rsid w:val="1C340EBA"/>
    <w:rsid w:val="1CA94C67"/>
    <w:rsid w:val="21417F2E"/>
    <w:rsid w:val="2FB71881"/>
    <w:rsid w:val="39D87C6C"/>
    <w:rsid w:val="3B3D0CDD"/>
    <w:rsid w:val="3D6658FE"/>
    <w:rsid w:val="43035E98"/>
    <w:rsid w:val="43274B4D"/>
    <w:rsid w:val="447E561F"/>
    <w:rsid w:val="44BD1518"/>
    <w:rsid w:val="47573126"/>
    <w:rsid w:val="4AB344AE"/>
    <w:rsid w:val="5BB862D4"/>
    <w:rsid w:val="5E323E54"/>
    <w:rsid w:val="5F7766F6"/>
    <w:rsid w:val="613B0E5A"/>
    <w:rsid w:val="62BB4317"/>
    <w:rsid w:val="66B12B53"/>
    <w:rsid w:val="6CEA6DDF"/>
    <w:rsid w:val="6F7C6062"/>
    <w:rsid w:val="71744EE8"/>
    <w:rsid w:val="74C30E89"/>
    <w:rsid w:val="750D3497"/>
    <w:rsid w:val="75516537"/>
    <w:rsid w:val="771A4918"/>
    <w:rsid w:val="79CB512B"/>
    <w:rsid w:val="7EB91DA2"/>
    <w:rsid w:val="7F2A5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CF"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A0DCF"/>
    <w:pPr>
      <w:tabs>
        <w:tab w:val="center" w:pos="4153"/>
        <w:tab w:val="right" w:pos="8306"/>
      </w:tabs>
      <w:snapToGrid w:val="0"/>
      <w:jc w:val="left"/>
    </w:pPr>
    <w:rPr>
      <w:rFonts w:ascii="Calibri" w:eastAsiaTheme="minorEastAsia" w:hAnsi="Calibr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A0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qFormat/>
    <w:rsid w:val="006A0DCF"/>
    <w:rPr>
      <w:rFonts w:ascii="Calibri" w:hAnsi="Calibri"/>
      <w:sz w:val="18"/>
      <w:szCs w:val="18"/>
    </w:rPr>
  </w:style>
  <w:style w:type="character" w:customStyle="1" w:styleId="a5">
    <w:name w:val="页脚 字符"/>
    <w:basedOn w:val="a0"/>
    <w:uiPriority w:val="99"/>
    <w:semiHidden/>
    <w:qFormat/>
    <w:rsid w:val="006A0DCF"/>
    <w:rPr>
      <w:rFonts w:ascii="仿宋_GB2312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0DCF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唐一民</dc:creator>
  <cp:lastModifiedBy>Administrator</cp:lastModifiedBy>
  <cp:revision>47</cp:revision>
  <dcterms:created xsi:type="dcterms:W3CDTF">2021-06-30T02:34:00Z</dcterms:created>
  <dcterms:modified xsi:type="dcterms:W3CDTF">2023-06-28T10:50:00Z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498706F4C4784B53AA9E5A193360F200</vt:lpwstr>
  </property>
</Properties>
</file>